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5879" w:rsidRPr="0018621D" w:rsidRDefault="00CD0E45" w:rsidP="00D15879">
      <w:pPr>
        <w:jc w:val="both"/>
        <w:rPr>
          <w:rFonts w:ascii="Century Gothic" w:eastAsia="Yu Gothic" w:hAnsi="Century Gothic"/>
          <w:b/>
          <w:color w:val="FF0000"/>
          <w:sz w:val="20"/>
          <w:szCs w:val="28"/>
          <w:lang w:eastAsia="en-AU"/>
        </w:rPr>
      </w:pPr>
      <w:r w:rsidRPr="003274D5">
        <w:rPr>
          <w:rFonts w:ascii="Yu Gothic" w:eastAsia="Yu Gothic" w:hAnsi="Yu Gothic"/>
          <w:b/>
          <w:sz w:val="28"/>
          <w:szCs w:val="28"/>
          <w:lang w:eastAsia="en-AU"/>
        </w:rPr>
        <w:fldChar w:fldCharType="begin"/>
      </w:r>
      <w:r w:rsidR="00D15879" w:rsidRPr="003274D5">
        <w:rPr>
          <w:rFonts w:ascii="Yu Gothic" w:eastAsia="Yu Gothic" w:hAnsi="Yu Gothic"/>
          <w:b/>
          <w:sz w:val="28"/>
          <w:szCs w:val="28"/>
          <w:lang w:eastAsia="en-AU"/>
        </w:rPr>
        <w:instrText xml:space="preserve"> DATE \@ "dddd, d MMMM yyyy" </w:instrText>
      </w:r>
      <w:r w:rsidRPr="003274D5">
        <w:rPr>
          <w:rFonts w:ascii="Yu Gothic" w:eastAsia="Yu Gothic" w:hAnsi="Yu Gothic"/>
          <w:b/>
          <w:sz w:val="28"/>
          <w:szCs w:val="28"/>
          <w:lang w:eastAsia="en-AU"/>
        </w:rPr>
        <w:fldChar w:fldCharType="separate"/>
      </w:r>
      <w:r w:rsidR="00254559">
        <w:rPr>
          <w:rFonts w:ascii="Yu Gothic" w:eastAsia="Yu Gothic" w:hAnsi="Yu Gothic"/>
          <w:b/>
          <w:noProof/>
          <w:sz w:val="28"/>
          <w:szCs w:val="28"/>
          <w:lang w:eastAsia="en-AU"/>
        </w:rPr>
        <w:t>Friday</w:t>
      </w:r>
      <w:r w:rsidR="00254559" w:rsidRPr="003274D5">
        <w:rPr>
          <w:rFonts w:ascii="Yu Gothic" w:eastAsia="Yu Gothic" w:hAnsi="Yu Gothic"/>
          <w:b/>
          <w:noProof/>
          <w:sz w:val="28"/>
          <w:szCs w:val="28"/>
          <w:lang w:eastAsia="en-AU"/>
        </w:rPr>
        <w:t xml:space="preserve">, </w:t>
      </w:r>
      <w:r w:rsidR="00254559">
        <w:rPr>
          <w:rFonts w:ascii="Yu Gothic" w:eastAsia="Yu Gothic" w:hAnsi="Yu Gothic"/>
          <w:b/>
          <w:noProof/>
          <w:sz w:val="28"/>
          <w:szCs w:val="28"/>
          <w:lang w:eastAsia="en-AU"/>
        </w:rPr>
        <w:t>27</w:t>
      </w:r>
      <w:r w:rsidR="00254559" w:rsidRPr="003274D5">
        <w:rPr>
          <w:rFonts w:ascii="Yu Gothic" w:eastAsia="Yu Gothic" w:hAnsi="Yu Gothic"/>
          <w:b/>
          <w:noProof/>
          <w:sz w:val="28"/>
          <w:szCs w:val="28"/>
          <w:lang w:eastAsia="en-AU"/>
        </w:rPr>
        <w:t xml:space="preserve"> </w:t>
      </w:r>
      <w:r w:rsidR="00254559">
        <w:rPr>
          <w:rFonts w:ascii="Yu Gothic" w:eastAsia="Yu Gothic" w:hAnsi="Yu Gothic"/>
          <w:b/>
          <w:noProof/>
          <w:sz w:val="28"/>
          <w:szCs w:val="28"/>
          <w:lang w:eastAsia="en-AU"/>
        </w:rPr>
        <w:t>March</w:t>
      </w:r>
      <w:r w:rsidR="00254559" w:rsidRPr="003274D5">
        <w:rPr>
          <w:rFonts w:ascii="Yu Gothic" w:eastAsia="Yu Gothic" w:hAnsi="Yu Gothic"/>
          <w:b/>
          <w:noProof/>
          <w:sz w:val="28"/>
          <w:szCs w:val="28"/>
          <w:lang w:eastAsia="en-AU"/>
        </w:rPr>
        <w:t xml:space="preserve"> </w:t>
      </w:r>
      <w:r w:rsidR="00254559">
        <w:rPr>
          <w:rFonts w:ascii="Yu Gothic" w:eastAsia="Yu Gothic" w:hAnsi="Yu Gothic"/>
          <w:b/>
          <w:noProof/>
          <w:sz w:val="28"/>
          <w:szCs w:val="28"/>
          <w:lang w:eastAsia="en-AU"/>
        </w:rPr>
        <w:t>2020</w:t>
      </w:r>
      <w:r w:rsidRPr="003274D5">
        <w:rPr>
          <w:rFonts w:ascii="Yu Gothic" w:eastAsia="Yu Gothic" w:hAnsi="Yu Gothic"/>
          <w:b/>
          <w:sz w:val="28"/>
          <w:szCs w:val="28"/>
          <w:lang w:eastAsia="en-AU"/>
        </w:rPr>
        <w:fldChar w:fldCharType="end"/>
      </w:r>
      <w:r w:rsidR="00851AFE">
        <w:rPr>
          <w:rFonts w:ascii="Yu Gothic" w:eastAsia="Yu Gothic" w:hAnsi="Yu Gothic"/>
          <w:b/>
          <w:sz w:val="28"/>
          <w:szCs w:val="28"/>
          <w:lang w:eastAsia="en-AU"/>
        </w:rPr>
        <w:tab/>
      </w:r>
      <w:r w:rsidR="00851AFE">
        <w:rPr>
          <w:rFonts w:ascii="Yu Gothic" w:eastAsia="Yu Gothic" w:hAnsi="Yu Gothic"/>
          <w:b/>
          <w:sz w:val="28"/>
          <w:szCs w:val="28"/>
          <w:lang w:eastAsia="en-AU"/>
        </w:rPr>
        <w:tab/>
      </w:r>
      <w:r w:rsidR="00C033AA">
        <w:rPr>
          <w:rFonts w:ascii="Yu Gothic" w:eastAsia="Yu Gothic" w:hAnsi="Yu Gothic"/>
          <w:b/>
          <w:sz w:val="28"/>
          <w:szCs w:val="28"/>
          <w:lang w:eastAsia="en-AU"/>
        </w:rPr>
        <w:t xml:space="preserve">               </w:t>
      </w:r>
      <w:r w:rsidR="00D15879" w:rsidRPr="003274D5">
        <w:rPr>
          <w:rFonts w:ascii="Yu Gothic" w:eastAsia="Yu Gothic" w:hAnsi="Yu Gothic"/>
          <w:b/>
          <w:color w:val="FF0000"/>
          <w:szCs w:val="28"/>
          <w:lang w:eastAsia="en-AU"/>
        </w:rPr>
        <w:t>FOR IMMEDIATE RELEASE</w:t>
      </w:r>
    </w:p>
    <w:p w:rsidR="004E7525" w:rsidRPr="0018621D" w:rsidRDefault="004E7525" w:rsidP="00E31559">
      <w:pPr>
        <w:jc w:val="both"/>
        <w:rPr>
          <w:rFonts w:ascii="Century Gothic" w:eastAsia="Yu Gothic" w:hAnsi="Century Gothic"/>
          <w:b/>
          <w:sz w:val="28"/>
          <w:szCs w:val="28"/>
          <w:lang w:eastAsia="en-AU"/>
        </w:rPr>
      </w:pPr>
    </w:p>
    <w:p w:rsidR="004E7525" w:rsidRPr="0018621D" w:rsidRDefault="004E7525" w:rsidP="00D15879">
      <w:pPr>
        <w:jc w:val="center"/>
        <w:rPr>
          <w:rFonts w:ascii="Century Gothic" w:eastAsia="Yu Gothic" w:hAnsi="Century Gothic"/>
          <w:b/>
          <w:sz w:val="28"/>
          <w:szCs w:val="28"/>
          <w:lang w:eastAsia="en-AU"/>
        </w:rPr>
      </w:pPr>
      <w:r w:rsidRPr="0018621D">
        <w:rPr>
          <w:rFonts w:ascii="Century Gothic" w:eastAsia="Yu Gothic" w:hAnsi="Century Gothic"/>
          <w:b/>
          <w:sz w:val="28"/>
          <w:szCs w:val="28"/>
          <w:lang w:eastAsia="en-AU"/>
        </w:rPr>
        <w:t>MEDIA RELEASE</w:t>
      </w:r>
    </w:p>
    <w:p w:rsidR="00386F97" w:rsidRDefault="00386F97" w:rsidP="00386F97">
      <w:pPr>
        <w:jc w:val="both"/>
        <w:rPr>
          <w:rFonts w:ascii="Arial" w:eastAsia="Yu Gothic" w:hAnsi="Arial" w:cs="Arial"/>
          <w:b/>
          <w:sz w:val="40"/>
          <w:szCs w:val="28"/>
          <w:lang w:eastAsia="en-AU"/>
        </w:rPr>
      </w:pPr>
    </w:p>
    <w:p w:rsidR="00386F97" w:rsidRDefault="0047074D" w:rsidP="00386F97">
      <w:pPr>
        <w:jc w:val="both"/>
        <w:rPr>
          <w:sz w:val="32"/>
        </w:rPr>
      </w:pPr>
      <w:r>
        <w:rPr>
          <w:rFonts w:ascii="Arial" w:eastAsia="Yu Gothic" w:hAnsi="Arial" w:cs="Arial"/>
          <w:b/>
          <w:sz w:val="40"/>
          <w:szCs w:val="28"/>
          <w:lang w:eastAsia="en-AU"/>
        </w:rPr>
        <w:t>PM TO ADDRESS NATION TODAY</w:t>
      </w:r>
      <w:bookmarkStart w:id="0" w:name="_GoBack"/>
      <w:bookmarkEnd w:id="0"/>
      <w:r w:rsidR="00E24BF4" w:rsidRPr="00985ADC">
        <w:rPr>
          <w:rFonts w:ascii="Arial" w:eastAsia="Yu Gothic" w:hAnsi="Arial" w:cs="Arial"/>
          <w:b/>
          <w:sz w:val="40"/>
          <w:szCs w:val="28"/>
          <w:lang w:eastAsia="en-AU"/>
        </w:rPr>
        <w:br/>
      </w:r>
    </w:p>
    <w:p w:rsidR="001724EA" w:rsidRPr="00EF6287" w:rsidRDefault="001724EA" w:rsidP="00EF6287">
      <w:pPr>
        <w:spacing w:line="360" w:lineRule="auto"/>
        <w:jc w:val="both"/>
        <w:rPr>
          <w:rFonts w:ascii="Cambria" w:hAnsi="Cambria"/>
          <w:color w:val="FF0000"/>
        </w:rPr>
      </w:pPr>
      <w:r w:rsidRPr="00EF6287">
        <w:rPr>
          <w:rFonts w:ascii="Cambria" w:hAnsi="Cambria"/>
        </w:rPr>
        <w:t>PRIME</w:t>
      </w:r>
      <w:r w:rsidR="00D103E3" w:rsidRPr="00EF6287">
        <w:rPr>
          <w:rFonts w:ascii="Cambria" w:hAnsi="Cambria"/>
        </w:rPr>
        <w:t xml:space="preserve"> Minister Hon. Manasseh Sogavare</w:t>
      </w:r>
      <w:r w:rsidR="003A0318" w:rsidRPr="00EF6287">
        <w:rPr>
          <w:rFonts w:ascii="Cambria" w:hAnsi="Cambria"/>
        </w:rPr>
        <w:t>, MP</w:t>
      </w:r>
      <w:r w:rsidR="00D103E3" w:rsidRPr="00EF6287">
        <w:rPr>
          <w:rFonts w:ascii="Cambria" w:hAnsi="Cambria"/>
        </w:rPr>
        <w:t xml:space="preserve"> will be maki</w:t>
      </w:r>
      <w:r w:rsidR="00254559">
        <w:rPr>
          <w:rFonts w:ascii="Cambria" w:hAnsi="Cambria"/>
        </w:rPr>
        <w:t>ng a nationwide address today</w:t>
      </w:r>
      <w:r w:rsidR="00D103E3" w:rsidRPr="00EF6287">
        <w:rPr>
          <w:rFonts w:ascii="Cambria" w:hAnsi="Cambria"/>
        </w:rPr>
        <w:t xml:space="preserve"> (Friday 27</w:t>
      </w:r>
      <w:r w:rsidR="00D103E3" w:rsidRPr="00EF6287">
        <w:rPr>
          <w:rFonts w:ascii="Cambria" w:hAnsi="Cambria"/>
          <w:vertAlign w:val="superscript"/>
        </w:rPr>
        <w:t>th</w:t>
      </w:r>
      <w:r w:rsidR="00D103E3" w:rsidRPr="00EF6287">
        <w:rPr>
          <w:rFonts w:ascii="Cambria" w:hAnsi="Cambria"/>
        </w:rPr>
        <w:t xml:space="preserve"> March 2020)</w:t>
      </w:r>
      <w:r w:rsidRPr="00EF6287">
        <w:rPr>
          <w:rFonts w:ascii="Cambria" w:hAnsi="Cambria"/>
        </w:rPr>
        <w:t>.</w:t>
      </w:r>
    </w:p>
    <w:p w:rsidR="001724EA" w:rsidRPr="00EF6287" w:rsidRDefault="001724EA" w:rsidP="00EF6287">
      <w:pPr>
        <w:spacing w:line="360" w:lineRule="auto"/>
        <w:jc w:val="both"/>
        <w:rPr>
          <w:rFonts w:ascii="Cambria" w:hAnsi="Cambria"/>
          <w:color w:val="FF0000"/>
        </w:rPr>
      </w:pPr>
    </w:p>
    <w:p w:rsidR="001724EA" w:rsidRPr="00EF6287" w:rsidRDefault="001724EA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This is</w:t>
      </w:r>
      <w:r w:rsidR="00D103E3" w:rsidRPr="00EF6287">
        <w:rPr>
          <w:rFonts w:ascii="Cambria" w:hAnsi="Cambria"/>
        </w:rPr>
        <w:t xml:space="preserve"> to announce the next steps </w:t>
      </w:r>
      <w:r w:rsidRPr="00EF6287">
        <w:rPr>
          <w:rFonts w:ascii="Cambria" w:hAnsi="Cambria"/>
        </w:rPr>
        <w:t>forward, which</w:t>
      </w:r>
      <w:r w:rsidR="00D103E3" w:rsidRPr="00EF6287">
        <w:rPr>
          <w:rFonts w:ascii="Cambria" w:hAnsi="Cambria"/>
        </w:rPr>
        <w:t xml:space="preserve"> </w:t>
      </w:r>
      <w:r w:rsidRPr="00EF6287">
        <w:rPr>
          <w:rFonts w:ascii="Cambria" w:hAnsi="Cambria"/>
        </w:rPr>
        <w:t>the</w:t>
      </w:r>
      <w:r w:rsidR="00D103E3" w:rsidRPr="00EF6287">
        <w:rPr>
          <w:rFonts w:ascii="Cambria" w:hAnsi="Cambria"/>
        </w:rPr>
        <w:t xml:space="preserve"> Government will be </w:t>
      </w:r>
      <w:r w:rsidRPr="00EF6287">
        <w:rPr>
          <w:rFonts w:ascii="Cambria" w:hAnsi="Cambria"/>
        </w:rPr>
        <w:t>under</w:t>
      </w:r>
      <w:r w:rsidR="00D103E3" w:rsidRPr="00EF6287">
        <w:rPr>
          <w:rFonts w:ascii="Cambria" w:hAnsi="Cambria"/>
        </w:rPr>
        <w:t xml:space="preserve">taking </w:t>
      </w:r>
      <w:r w:rsidRPr="00EF6287">
        <w:rPr>
          <w:rFonts w:ascii="Cambria" w:hAnsi="Cambria"/>
        </w:rPr>
        <w:t>following the Governor General</w:t>
      </w:r>
      <w:r w:rsidR="003A0318" w:rsidRPr="00EF6287">
        <w:rPr>
          <w:rFonts w:ascii="Cambria" w:hAnsi="Cambria"/>
        </w:rPr>
        <w:t xml:space="preserve"> Sir David Vunagi’s</w:t>
      </w:r>
      <w:r w:rsidRPr="00EF6287">
        <w:rPr>
          <w:rFonts w:ascii="Cambria" w:hAnsi="Cambria"/>
        </w:rPr>
        <w:t xml:space="preserve"> declaration on the State of Public Emergency, Wednesday this week.</w:t>
      </w:r>
    </w:p>
    <w:p w:rsidR="001724EA" w:rsidRPr="00EF6287" w:rsidRDefault="001724EA" w:rsidP="00EF6287">
      <w:pPr>
        <w:spacing w:line="360" w:lineRule="auto"/>
        <w:jc w:val="both"/>
        <w:rPr>
          <w:rFonts w:ascii="Cambria" w:hAnsi="Cambria"/>
        </w:rPr>
      </w:pPr>
    </w:p>
    <w:p w:rsidR="00D103E3" w:rsidRPr="00EF6287" w:rsidRDefault="001724EA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 xml:space="preserve">This will be done </w:t>
      </w:r>
      <w:r w:rsidR="00D103E3" w:rsidRPr="00EF6287">
        <w:rPr>
          <w:rFonts w:ascii="Cambria" w:hAnsi="Cambria"/>
        </w:rPr>
        <w:t xml:space="preserve">in the best interest of </w:t>
      </w:r>
      <w:r w:rsidR="00547CC5">
        <w:rPr>
          <w:rFonts w:ascii="Cambria" w:hAnsi="Cambria"/>
        </w:rPr>
        <w:t>our</w:t>
      </w:r>
      <w:r w:rsidR="00D103E3" w:rsidRPr="00EF6287">
        <w:rPr>
          <w:rFonts w:ascii="Cambria" w:hAnsi="Cambria"/>
        </w:rPr>
        <w:t xml:space="preserve"> nation and its people.</w:t>
      </w:r>
    </w:p>
    <w:p w:rsidR="00D103E3" w:rsidRPr="00EF6287" w:rsidRDefault="00D103E3" w:rsidP="00EF6287">
      <w:pPr>
        <w:spacing w:line="360" w:lineRule="auto"/>
        <w:jc w:val="both"/>
        <w:rPr>
          <w:rFonts w:ascii="Cambria" w:hAnsi="Cambria"/>
        </w:rPr>
      </w:pPr>
    </w:p>
    <w:p w:rsidR="00260F7E" w:rsidRPr="00EF6287" w:rsidRDefault="003A0318" w:rsidP="00EF6287">
      <w:pPr>
        <w:spacing w:line="360" w:lineRule="auto"/>
        <w:jc w:val="both"/>
        <w:rPr>
          <w:rFonts w:ascii="Cambria" w:hAnsi="Cambria"/>
        </w:rPr>
      </w:pPr>
      <w:proofErr w:type="gramStart"/>
      <w:r w:rsidRPr="00EF6287">
        <w:rPr>
          <w:rFonts w:ascii="Cambria" w:hAnsi="Cambria"/>
        </w:rPr>
        <w:t>Both</w:t>
      </w:r>
      <w:r w:rsidR="00260F7E" w:rsidRPr="00EF6287">
        <w:rPr>
          <w:rFonts w:ascii="Cambria" w:hAnsi="Cambria"/>
        </w:rPr>
        <w:t xml:space="preserve"> His Excellency</w:t>
      </w:r>
      <w:proofErr w:type="gramEnd"/>
      <w:r w:rsidR="00260F7E" w:rsidRPr="00EF6287">
        <w:rPr>
          <w:rFonts w:ascii="Cambria" w:hAnsi="Cambria"/>
        </w:rPr>
        <w:t xml:space="preserve"> the Governor General Sir David </w:t>
      </w:r>
      <w:r w:rsidR="002915F7" w:rsidRPr="00EF6287">
        <w:rPr>
          <w:rFonts w:ascii="Cambria" w:hAnsi="Cambria"/>
        </w:rPr>
        <w:t>and the</w:t>
      </w:r>
      <w:r w:rsidR="00260F7E" w:rsidRPr="00EF6287">
        <w:rPr>
          <w:rFonts w:ascii="Cambria" w:hAnsi="Cambria"/>
        </w:rPr>
        <w:t xml:space="preserve"> Attorney General John Muria Jnr</w:t>
      </w:r>
      <w:r w:rsidR="00547CC5">
        <w:rPr>
          <w:rFonts w:ascii="Cambria" w:hAnsi="Cambria"/>
        </w:rPr>
        <w:t xml:space="preserve"> </w:t>
      </w:r>
      <w:r w:rsidR="00260F7E" w:rsidRPr="00EF6287">
        <w:rPr>
          <w:rFonts w:ascii="Cambria" w:hAnsi="Cambria"/>
        </w:rPr>
        <w:t>clarified that the declaration does not mean a lock down</w:t>
      </w:r>
      <w:r w:rsidR="002915F7" w:rsidRPr="00EF6287">
        <w:rPr>
          <w:rFonts w:ascii="Cambria" w:hAnsi="Cambria"/>
        </w:rPr>
        <w:t xml:space="preserve">, </w:t>
      </w:r>
      <w:r w:rsidR="00D103E3" w:rsidRPr="00EF6287">
        <w:rPr>
          <w:rFonts w:ascii="Cambria" w:hAnsi="Cambria"/>
        </w:rPr>
        <w:t>but it is a measure available under emergency powers.</w:t>
      </w: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 xml:space="preserve">“The declaration under the Constitution invokes the Emergency Powers Act [cap 11], which provides that the Governor-General may make regulations as appear to him to be reasonably justifiable for the purpose of dealing with the situation that exists in Solomon Islands,” the Attorney General </w:t>
      </w:r>
      <w:r w:rsidR="002915F7" w:rsidRPr="00EF6287">
        <w:rPr>
          <w:rFonts w:ascii="Cambria" w:hAnsi="Cambria"/>
        </w:rPr>
        <w:t>said.</w:t>
      </w: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Mr. Muria stated, “</w:t>
      </w:r>
      <w:proofErr w:type="gramStart"/>
      <w:r w:rsidRPr="00EF6287">
        <w:rPr>
          <w:rFonts w:ascii="Cambria" w:hAnsi="Cambria"/>
        </w:rPr>
        <w:t>the</w:t>
      </w:r>
      <w:proofErr w:type="gramEnd"/>
      <w:r w:rsidRPr="00EF6287">
        <w:rPr>
          <w:rFonts w:ascii="Cambria" w:hAnsi="Cambria"/>
        </w:rPr>
        <w:t xml:space="preserve"> Regulations will empower the Prime Minister to make Orders that are necessary for the Government to perform certain actions during the Emergency Period. The Regulations will be signed and gazette</w:t>
      </w:r>
      <w:r w:rsidR="001724EA" w:rsidRPr="00EF6287">
        <w:rPr>
          <w:rFonts w:ascii="Cambria" w:hAnsi="Cambria"/>
        </w:rPr>
        <w:t>d</w:t>
      </w:r>
      <w:r w:rsidRPr="00EF6287">
        <w:rPr>
          <w:rFonts w:ascii="Cambria" w:hAnsi="Cambria"/>
        </w:rPr>
        <w:t xml:space="preserve"> as soon as the necessary legal clearances </w:t>
      </w:r>
      <w:r w:rsidR="00547CC5">
        <w:rPr>
          <w:rFonts w:ascii="Cambria" w:hAnsi="Cambria"/>
        </w:rPr>
        <w:t>is</w:t>
      </w:r>
      <w:r w:rsidRPr="00EF6287">
        <w:rPr>
          <w:rFonts w:ascii="Cambria" w:hAnsi="Cambria"/>
        </w:rPr>
        <w:t xml:space="preserve"> made.”</w:t>
      </w:r>
    </w:p>
    <w:p w:rsidR="001724EA" w:rsidRPr="00EF6287" w:rsidRDefault="001724EA" w:rsidP="00EF6287">
      <w:pPr>
        <w:spacing w:line="360" w:lineRule="auto"/>
        <w:jc w:val="both"/>
        <w:rPr>
          <w:rFonts w:ascii="Cambria" w:hAnsi="Cambria"/>
        </w:rPr>
      </w:pPr>
    </w:p>
    <w:p w:rsidR="001B7113" w:rsidRPr="00EF6287" w:rsidRDefault="001B7113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Meanwhile, the Government is c</w:t>
      </w:r>
      <w:r w:rsidR="001724EA" w:rsidRPr="00EF6287">
        <w:rPr>
          <w:rFonts w:ascii="Cambria" w:hAnsi="Cambria"/>
        </w:rPr>
        <w:t xml:space="preserve">urrently </w:t>
      </w:r>
      <w:r w:rsidR="009D0C46" w:rsidRPr="00EF6287">
        <w:rPr>
          <w:rFonts w:ascii="Cambria" w:hAnsi="Cambria"/>
        </w:rPr>
        <w:t>conducting</w:t>
      </w:r>
      <w:r w:rsidRPr="00EF6287">
        <w:rPr>
          <w:rFonts w:ascii="Cambria" w:hAnsi="Cambria"/>
        </w:rPr>
        <w:t xml:space="preserve"> consultations with commercial banks</w:t>
      </w:r>
      <w:r w:rsidR="009D0C46" w:rsidRPr="00EF6287">
        <w:rPr>
          <w:rFonts w:ascii="Cambria" w:hAnsi="Cambria"/>
        </w:rPr>
        <w:t>, State Owned Enterprises</w:t>
      </w:r>
      <w:r w:rsidRPr="00EF6287">
        <w:rPr>
          <w:rFonts w:ascii="Cambria" w:hAnsi="Cambria"/>
        </w:rPr>
        <w:t xml:space="preserve"> and private sector</w:t>
      </w:r>
      <w:r w:rsidR="009D0C46" w:rsidRPr="00EF6287">
        <w:rPr>
          <w:rFonts w:ascii="Cambria" w:hAnsi="Cambria"/>
        </w:rPr>
        <w:t xml:space="preserve"> enterprises,</w:t>
      </w:r>
      <w:r w:rsidRPr="00EF6287">
        <w:rPr>
          <w:rFonts w:ascii="Cambria" w:hAnsi="Cambria"/>
        </w:rPr>
        <w:t xml:space="preserve"> to </w:t>
      </w:r>
      <w:r w:rsidR="009D0C46" w:rsidRPr="00EF6287">
        <w:rPr>
          <w:rFonts w:ascii="Cambria" w:hAnsi="Cambria"/>
        </w:rPr>
        <w:t>prepare</w:t>
      </w:r>
      <w:r w:rsidRPr="00EF6287">
        <w:rPr>
          <w:rFonts w:ascii="Cambria" w:hAnsi="Cambria"/>
        </w:rPr>
        <w:t xml:space="preserve"> measures </w:t>
      </w:r>
      <w:r w:rsidR="009D0C46" w:rsidRPr="00EF6287">
        <w:rPr>
          <w:rFonts w:ascii="Cambria" w:hAnsi="Cambria"/>
        </w:rPr>
        <w:t xml:space="preserve">and </w:t>
      </w:r>
      <w:r w:rsidRPr="00EF6287">
        <w:rPr>
          <w:rFonts w:ascii="Cambria" w:hAnsi="Cambria"/>
        </w:rPr>
        <w:t xml:space="preserve">provide incentives </w:t>
      </w:r>
      <w:r w:rsidR="009D0C46" w:rsidRPr="00EF6287">
        <w:rPr>
          <w:rFonts w:ascii="Cambria" w:hAnsi="Cambria"/>
        </w:rPr>
        <w:t xml:space="preserve">for the benefit of the public while also </w:t>
      </w:r>
      <w:r w:rsidR="00795192" w:rsidRPr="00EF6287">
        <w:rPr>
          <w:rFonts w:ascii="Cambria" w:hAnsi="Cambria"/>
        </w:rPr>
        <w:t>rendering support to emergency response efforts.</w:t>
      </w:r>
      <w:r w:rsidRPr="00EF6287">
        <w:rPr>
          <w:rFonts w:ascii="Cambria" w:hAnsi="Cambria"/>
        </w:rPr>
        <w:t xml:space="preserve"> </w:t>
      </w:r>
    </w:p>
    <w:p w:rsidR="001724EA" w:rsidRPr="00EF6287" w:rsidRDefault="001724EA" w:rsidP="00EF6287">
      <w:pPr>
        <w:spacing w:line="360" w:lineRule="auto"/>
        <w:jc w:val="both"/>
        <w:rPr>
          <w:rFonts w:ascii="Cambria" w:hAnsi="Cambria"/>
        </w:rPr>
      </w:pPr>
    </w:p>
    <w:p w:rsidR="00260F7E" w:rsidRPr="00EF6287" w:rsidRDefault="0085611D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“</w:t>
      </w:r>
      <w:r w:rsidR="00260F7E" w:rsidRPr="00EF6287">
        <w:rPr>
          <w:rFonts w:ascii="Cambria" w:hAnsi="Cambria"/>
        </w:rPr>
        <w:t xml:space="preserve">The </w:t>
      </w:r>
      <w:r w:rsidR="002915F7" w:rsidRPr="00EF6287">
        <w:rPr>
          <w:rFonts w:ascii="Cambria" w:hAnsi="Cambria"/>
        </w:rPr>
        <w:t>Government wis</w:t>
      </w:r>
      <w:r w:rsidRPr="00EF6287">
        <w:rPr>
          <w:rFonts w:ascii="Cambria" w:hAnsi="Cambria"/>
        </w:rPr>
        <w:t>hes</w:t>
      </w:r>
      <w:r w:rsidR="00260F7E" w:rsidRPr="00EF6287">
        <w:rPr>
          <w:rFonts w:ascii="Cambria" w:hAnsi="Cambria"/>
        </w:rPr>
        <w:t xml:space="preserve"> to inform that as a responsible Government, it is taking </w:t>
      </w:r>
      <w:r w:rsidR="00795192" w:rsidRPr="00EF6287">
        <w:rPr>
          <w:rFonts w:ascii="Cambria" w:hAnsi="Cambria"/>
        </w:rPr>
        <w:t>all</w:t>
      </w:r>
      <w:r w:rsidR="00260F7E" w:rsidRPr="00EF6287">
        <w:rPr>
          <w:rFonts w:ascii="Cambria" w:hAnsi="Cambria"/>
        </w:rPr>
        <w:t xml:space="preserve"> necessary and proactive measures to protect the countr</w:t>
      </w:r>
      <w:r w:rsidRPr="00EF6287">
        <w:rPr>
          <w:rFonts w:ascii="Cambria" w:hAnsi="Cambria"/>
        </w:rPr>
        <w:t>y from the potential entry and/</w:t>
      </w:r>
      <w:r w:rsidR="00260F7E" w:rsidRPr="00EF6287">
        <w:rPr>
          <w:rFonts w:ascii="Cambria" w:hAnsi="Cambria"/>
        </w:rPr>
        <w:t>or spread of the coronavirus</w:t>
      </w:r>
      <w:r w:rsidR="008002DA" w:rsidRPr="00EF6287">
        <w:rPr>
          <w:rFonts w:ascii="Cambria" w:hAnsi="Cambria"/>
        </w:rPr>
        <w:t xml:space="preserve"> and to </w:t>
      </w:r>
      <w:r w:rsidR="009D0C46" w:rsidRPr="00EF6287">
        <w:rPr>
          <w:rFonts w:ascii="Cambria" w:hAnsi="Cambria"/>
        </w:rPr>
        <w:t>devise</w:t>
      </w:r>
      <w:r w:rsidR="008002DA" w:rsidRPr="00EF6287">
        <w:rPr>
          <w:rFonts w:ascii="Cambria" w:hAnsi="Cambria"/>
        </w:rPr>
        <w:t xml:space="preserve"> the best alternatives </w:t>
      </w:r>
      <w:r w:rsidR="00795192" w:rsidRPr="00EF6287">
        <w:rPr>
          <w:rFonts w:ascii="Cambria" w:hAnsi="Cambria"/>
        </w:rPr>
        <w:t>that will c</w:t>
      </w:r>
      <w:r w:rsidR="008002DA" w:rsidRPr="00EF6287">
        <w:rPr>
          <w:rFonts w:ascii="Cambria" w:hAnsi="Cambria"/>
        </w:rPr>
        <w:t xml:space="preserve">ater for the need of </w:t>
      </w:r>
      <w:r w:rsidR="00795192" w:rsidRPr="00EF6287">
        <w:rPr>
          <w:rFonts w:ascii="Cambria" w:hAnsi="Cambria"/>
        </w:rPr>
        <w:t>our</w:t>
      </w:r>
      <w:r w:rsidR="008002DA" w:rsidRPr="00EF6287">
        <w:rPr>
          <w:rFonts w:ascii="Cambria" w:hAnsi="Cambria"/>
        </w:rPr>
        <w:t xml:space="preserve"> citizens during these times of uncertainty</w:t>
      </w:r>
      <w:r w:rsidRPr="00EF6287">
        <w:rPr>
          <w:rFonts w:ascii="Cambria" w:hAnsi="Cambria"/>
        </w:rPr>
        <w:t>.”</w:t>
      </w: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The Solomon Islands Government encourages all</w:t>
      </w:r>
      <w:r w:rsidR="00547CC5">
        <w:rPr>
          <w:rFonts w:ascii="Cambria" w:hAnsi="Cambria"/>
        </w:rPr>
        <w:t xml:space="preserve"> citizens</w:t>
      </w:r>
      <w:r w:rsidRPr="00EF6287">
        <w:rPr>
          <w:rFonts w:ascii="Cambria" w:hAnsi="Cambria"/>
        </w:rPr>
        <w:t xml:space="preserve"> to continue </w:t>
      </w:r>
      <w:r w:rsidR="00547CC5">
        <w:rPr>
          <w:rFonts w:ascii="Cambria" w:hAnsi="Cambria"/>
        </w:rPr>
        <w:t>to work</w:t>
      </w:r>
      <w:r w:rsidRPr="00EF6287">
        <w:rPr>
          <w:rFonts w:ascii="Cambria" w:hAnsi="Cambria"/>
        </w:rPr>
        <w:t xml:space="preserve"> in cooperation with each other during </w:t>
      </w:r>
      <w:r w:rsidR="00795192" w:rsidRPr="00EF6287">
        <w:rPr>
          <w:rFonts w:ascii="Cambria" w:hAnsi="Cambria"/>
        </w:rPr>
        <w:t xml:space="preserve">this </w:t>
      </w:r>
      <w:r w:rsidR="00547CC5">
        <w:rPr>
          <w:rFonts w:ascii="Cambria" w:hAnsi="Cambria"/>
        </w:rPr>
        <w:t>time</w:t>
      </w:r>
      <w:r w:rsidR="008002DA" w:rsidRPr="00EF6287">
        <w:rPr>
          <w:rFonts w:ascii="Cambria" w:hAnsi="Cambria"/>
        </w:rPr>
        <w:t>.</w:t>
      </w: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“We are one nation, one people and this our home, this is our fight against the COVID-19.”</w:t>
      </w:r>
    </w:p>
    <w:p w:rsidR="00260F7E" w:rsidRPr="00EF6287" w:rsidRDefault="008104A2" w:rsidP="00EF6287">
      <w:pPr>
        <w:tabs>
          <w:tab w:val="left" w:pos="3887"/>
        </w:tabs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ab/>
      </w:r>
    </w:p>
    <w:p w:rsidR="00260F7E" w:rsidRPr="00EF6287" w:rsidRDefault="00260F7E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The Government encourage</w:t>
      </w:r>
      <w:r w:rsidR="00547CC5">
        <w:rPr>
          <w:rFonts w:ascii="Cambria" w:hAnsi="Cambria"/>
        </w:rPr>
        <w:t>s</w:t>
      </w:r>
      <w:r w:rsidRPr="00EF6287">
        <w:rPr>
          <w:rFonts w:ascii="Cambria" w:hAnsi="Cambria"/>
        </w:rPr>
        <w:t xml:space="preserve"> all citizens and residents to practice hygiene, social distancing, avoid handshakes and avoid touching the eyes, nose and mouth</w:t>
      </w:r>
      <w:r w:rsidR="00795192" w:rsidRPr="00EF6287">
        <w:rPr>
          <w:rFonts w:ascii="Cambria" w:hAnsi="Cambria"/>
        </w:rPr>
        <w:t xml:space="preserve"> as a measure of our preparedness to combat the COVID-19 pandemic</w:t>
      </w:r>
      <w:r w:rsidRPr="00EF6287">
        <w:rPr>
          <w:rFonts w:ascii="Cambria" w:hAnsi="Cambria"/>
        </w:rPr>
        <w:t>.</w:t>
      </w:r>
    </w:p>
    <w:p w:rsidR="002915F7" w:rsidRPr="00EF6287" w:rsidRDefault="002915F7" w:rsidP="00EF6287">
      <w:pPr>
        <w:spacing w:line="360" w:lineRule="auto"/>
        <w:jc w:val="both"/>
        <w:rPr>
          <w:rFonts w:ascii="Cambria" w:hAnsi="Cambria"/>
        </w:rPr>
      </w:pPr>
    </w:p>
    <w:p w:rsidR="002915F7" w:rsidRPr="00EF6287" w:rsidRDefault="002915F7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 xml:space="preserve">Furthermore, the Government </w:t>
      </w:r>
      <w:r w:rsidR="00547CC5">
        <w:rPr>
          <w:rFonts w:ascii="Cambria" w:hAnsi="Cambria"/>
        </w:rPr>
        <w:t>calls</w:t>
      </w:r>
      <w:r w:rsidRPr="00EF6287">
        <w:rPr>
          <w:rFonts w:ascii="Cambria" w:hAnsi="Cambria"/>
        </w:rPr>
        <w:t xml:space="preserve"> on all members of the public to remain calm and listen to </w:t>
      </w:r>
      <w:r w:rsidR="00EF6287" w:rsidRPr="00EF6287">
        <w:rPr>
          <w:rFonts w:ascii="Cambria" w:hAnsi="Cambria"/>
        </w:rPr>
        <w:t xml:space="preserve">the </w:t>
      </w:r>
      <w:r w:rsidRPr="00EF6287">
        <w:rPr>
          <w:rFonts w:ascii="Cambria" w:hAnsi="Cambria"/>
        </w:rPr>
        <w:t>advice from responsible authorities</w:t>
      </w:r>
      <w:r w:rsidR="00EF6287" w:rsidRPr="00EF6287">
        <w:rPr>
          <w:rFonts w:ascii="Cambria" w:hAnsi="Cambria"/>
        </w:rPr>
        <w:t>,</w:t>
      </w:r>
      <w:r w:rsidRPr="00EF6287">
        <w:rPr>
          <w:rFonts w:ascii="Cambria" w:hAnsi="Cambria"/>
        </w:rPr>
        <w:t xml:space="preserve"> and avoid speculation and rumour</w:t>
      </w:r>
      <w:r w:rsidR="00547CC5">
        <w:rPr>
          <w:rFonts w:ascii="Cambria" w:hAnsi="Cambria"/>
        </w:rPr>
        <w:t>s</w:t>
      </w:r>
      <w:r w:rsidRPr="00EF6287">
        <w:rPr>
          <w:rFonts w:ascii="Cambria" w:hAnsi="Cambria"/>
        </w:rPr>
        <w:t xml:space="preserve"> posted on social media that will only create unnecessary panic</w:t>
      </w:r>
      <w:r w:rsidR="00547CC5">
        <w:rPr>
          <w:rFonts w:ascii="Cambria" w:hAnsi="Cambria"/>
        </w:rPr>
        <w:t xml:space="preserve"> and fear</w:t>
      </w:r>
      <w:r w:rsidRPr="00EF6287">
        <w:rPr>
          <w:rFonts w:ascii="Cambria" w:hAnsi="Cambria"/>
        </w:rPr>
        <w:t>.</w:t>
      </w:r>
    </w:p>
    <w:p w:rsidR="002915F7" w:rsidRPr="00EF6287" w:rsidRDefault="002915F7" w:rsidP="00EF6287">
      <w:pPr>
        <w:spacing w:line="360" w:lineRule="auto"/>
        <w:jc w:val="both"/>
        <w:rPr>
          <w:rFonts w:ascii="Cambria" w:hAnsi="Cambria"/>
        </w:rPr>
      </w:pPr>
    </w:p>
    <w:p w:rsidR="00386F97" w:rsidRPr="00EF6287" w:rsidRDefault="00386F97" w:rsidP="00EF6287">
      <w:pPr>
        <w:spacing w:line="360" w:lineRule="auto"/>
        <w:jc w:val="both"/>
        <w:rPr>
          <w:rFonts w:ascii="Cambria" w:hAnsi="Cambria"/>
        </w:rPr>
      </w:pPr>
      <w:r w:rsidRPr="00EF6287">
        <w:rPr>
          <w:rFonts w:ascii="Cambria" w:hAnsi="Cambria"/>
        </w:rPr>
        <w:t>The Democratic Coalition Government for Advancement (DCGA)</w:t>
      </w:r>
      <w:r w:rsidR="00260F7E" w:rsidRPr="00EF6287">
        <w:rPr>
          <w:rFonts w:ascii="Cambria" w:hAnsi="Cambria"/>
        </w:rPr>
        <w:t xml:space="preserve"> is fully committed in the fight against COVID-19.</w:t>
      </w:r>
    </w:p>
    <w:p w:rsidR="00B713B9" w:rsidRPr="00EF6287" w:rsidRDefault="00B713B9" w:rsidP="00EF6287">
      <w:pPr>
        <w:spacing w:line="360" w:lineRule="auto"/>
        <w:jc w:val="both"/>
        <w:rPr>
          <w:rFonts w:ascii="Cambria" w:hAnsi="Cambria"/>
        </w:rPr>
      </w:pPr>
    </w:p>
    <w:p w:rsidR="00386F97" w:rsidRPr="00EF6287" w:rsidRDefault="00386F97" w:rsidP="00EF6287">
      <w:pPr>
        <w:spacing w:line="360" w:lineRule="auto"/>
        <w:jc w:val="both"/>
        <w:rPr>
          <w:rFonts w:ascii="Cambria" w:hAnsi="Cambria"/>
        </w:rPr>
      </w:pPr>
    </w:p>
    <w:p w:rsidR="004E0F8F" w:rsidRPr="00EF6287" w:rsidRDefault="00386F97" w:rsidP="00EF6287">
      <w:pPr>
        <w:spacing w:line="360" w:lineRule="auto"/>
        <w:jc w:val="both"/>
        <w:rPr>
          <w:rFonts w:ascii="Cambria" w:eastAsia="Yu Gothic" w:hAnsi="Cambria" w:cs="Arial"/>
          <w:b/>
          <w:lang w:eastAsia="en-AU"/>
        </w:rPr>
      </w:pPr>
      <w:r w:rsidRPr="00EF6287">
        <w:rPr>
          <w:rFonts w:ascii="Cambria" w:eastAsia="Yu Gothic" w:hAnsi="Cambria" w:cs="Arial"/>
          <w:b/>
          <w:lang w:eastAsia="en-AU"/>
        </w:rPr>
        <w:t>###Ends###</w:t>
      </w:r>
    </w:p>
    <w:p w:rsidR="00B713B9" w:rsidRPr="00EF6287" w:rsidRDefault="00B713B9" w:rsidP="00EF6287">
      <w:pPr>
        <w:spacing w:line="360" w:lineRule="auto"/>
        <w:jc w:val="both"/>
        <w:rPr>
          <w:rFonts w:ascii="Cambria" w:eastAsia="Yu Gothic" w:hAnsi="Cambria" w:cs="Arial"/>
          <w:b/>
          <w:lang w:eastAsia="en-AU"/>
        </w:rPr>
      </w:pPr>
    </w:p>
    <w:p w:rsidR="00EF6287" w:rsidRDefault="00B713B9" w:rsidP="00EF6287">
      <w:pPr>
        <w:spacing w:line="360" w:lineRule="auto"/>
        <w:jc w:val="both"/>
        <w:rPr>
          <w:rFonts w:ascii="Cambria" w:hAnsi="Cambria" w:cstheme="minorHAnsi"/>
          <w:lang w:val="en-US"/>
        </w:rPr>
      </w:pPr>
      <w:r w:rsidRPr="00EF6287">
        <w:rPr>
          <w:rFonts w:ascii="Cambria" w:hAnsi="Cambria" w:cstheme="minorHAnsi"/>
          <w:lang w:val="en-US"/>
        </w:rPr>
        <w:t>For further information visit Facebook page</w:t>
      </w:r>
      <w:r w:rsidR="00EF6287">
        <w:rPr>
          <w:rFonts w:ascii="Cambria" w:hAnsi="Cambria" w:cstheme="minorHAnsi"/>
          <w:lang w:val="en-US"/>
        </w:rPr>
        <w:t>s</w:t>
      </w:r>
    </w:p>
    <w:p w:rsidR="00EF6287" w:rsidRDefault="00EF6287" w:rsidP="00EF6287">
      <w:pPr>
        <w:spacing w:line="360" w:lineRule="auto"/>
        <w:jc w:val="both"/>
        <w:rPr>
          <w:rFonts w:ascii="Cambria" w:hAnsi="Cambria" w:cstheme="minorHAnsi"/>
          <w:lang w:val="en-US"/>
        </w:rPr>
      </w:pPr>
      <w:r w:rsidRPr="00EF6287">
        <w:rPr>
          <w:rFonts w:ascii="Cambria" w:hAnsi="Cambria" w:cstheme="minorHAnsi"/>
          <w:b/>
          <w:lang w:val="en-US"/>
        </w:rPr>
        <w:t>OPMC PRESS:</w:t>
      </w:r>
      <w:r>
        <w:rPr>
          <w:rFonts w:ascii="Cambria" w:hAnsi="Cambria" w:cstheme="minorHAnsi"/>
          <w:lang w:val="en-US"/>
        </w:rPr>
        <w:t xml:space="preserve"> </w:t>
      </w:r>
      <w:hyperlink r:id="rId8" w:history="1">
        <w:r w:rsidRPr="000940B1">
          <w:rPr>
            <w:rStyle w:val="Hyperlink"/>
            <w:rFonts w:ascii="Cambria" w:hAnsi="Cambria" w:cstheme="minorHAnsi"/>
            <w:lang w:val="en-US"/>
          </w:rPr>
          <w:t>https://www.facebook.com/opmcpress</w:t>
        </w:r>
      </w:hyperlink>
    </w:p>
    <w:p w:rsidR="00EF6287" w:rsidRDefault="00EF6287" w:rsidP="00EF6287">
      <w:pPr>
        <w:spacing w:line="360" w:lineRule="auto"/>
        <w:jc w:val="both"/>
        <w:rPr>
          <w:rFonts w:ascii="Cambria" w:hAnsi="Cambria" w:cstheme="minorHAnsi"/>
          <w:lang w:val="en-US"/>
        </w:rPr>
      </w:pPr>
    </w:p>
    <w:p w:rsidR="00B713B9" w:rsidRPr="00EF6287" w:rsidRDefault="00EF6287" w:rsidP="00EF6287">
      <w:pPr>
        <w:spacing w:line="360" w:lineRule="auto"/>
        <w:jc w:val="both"/>
        <w:rPr>
          <w:rFonts w:ascii="Cambria" w:hAnsi="Cambria" w:cstheme="minorHAnsi"/>
          <w:lang w:val="en-US"/>
        </w:rPr>
      </w:pPr>
      <w:r w:rsidRPr="00EF6287">
        <w:rPr>
          <w:rFonts w:ascii="Cambria" w:hAnsi="Cambria" w:cstheme="minorHAnsi"/>
          <w:b/>
          <w:lang w:val="en-US"/>
        </w:rPr>
        <w:t xml:space="preserve"> MHMS:</w:t>
      </w:r>
      <w:r>
        <w:rPr>
          <w:rFonts w:ascii="Cambria" w:hAnsi="Cambria" w:cstheme="minorHAnsi"/>
          <w:lang w:val="en-US"/>
        </w:rPr>
        <w:t xml:space="preserve"> </w:t>
      </w:r>
      <w:hyperlink r:id="rId9" w:history="1">
        <w:r w:rsidR="00B713B9" w:rsidRPr="00EF6287">
          <w:rPr>
            <w:rStyle w:val="Hyperlink"/>
            <w:rFonts w:ascii="Cambria" w:hAnsi="Cambria" w:cstheme="minorHAnsi"/>
          </w:rPr>
          <w:t>https://www.facebook.com/officialmhmssi/</w:t>
        </w:r>
      </w:hyperlink>
    </w:p>
    <w:p w:rsidR="00B713B9" w:rsidRPr="00EF6287" w:rsidRDefault="00B713B9" w:rsidP="00EF6287">
      <w:pPr>
        <w:spacing w:line="360" w:lineRule="auto"/>
        <w:jc w:val="both"/>
        <w:rPr>
          <w:rFonts w:ascii="Cambria" w:hAnsi="Cambria" w:cstheme="minorHAnsi"/>
          <w:lang w:val="en-US"/>
        </w:rPr>
      </w:pPr>
    </w:p>
    <w:p w:rsidR="00B713B9" w:rsidRPr="00EF6287" w:rsidRDefault="00CA6EA7" w:rsidP="00EF6287">
      <w:pPr>
        <w:spacing w:line="360" w:lineRule="auto"/>
        <w:jc w:val="both"/>
        <w:rPr>
          <w:rFonts w:ascii="Cambria" w:hAnsi="Cambria" w:cstheme="minorHAnsi"/>
          <w:lang w:val="en-US"/>
        </w:rPr>
      </w:pPr>
      <w:r w:rsidRPr="00CA6EA7">
        <w:rPr>
          <w:rFonts w:ascii="Cambria" w:hAnsi="Cambria" w:cstheme="minorHAnsi"/>
          <w:b/>
          <w:lang w:val="en-US"/>
        </w:rPr>
        <w:t>GOVERNMENT PORTAL:</w:t>
      </w:r>
      <w:r>
        <w:rPr>
          <w:rFonts w:ascii="Cambria" w:hAnsi="Cambria" w:cstheme="minorHAnsi"/>
          <w:lang w:val="en-US"/>
        </w:rPr>
        <w:t xml:space="preserve"> </w:t>
      </w:r>
      <w:hyperlink r:id="rId10" w:history="1">
        <w:r w:rsidR="00B713B9" w:rsidRPr="00EF6287">
          <w:rPr>
            <w:rStyle w:val="Hyperlink"/>
            <w:rFonts w:ascii="Cambria" w:hAnsi="Cambria" w:cstheme="minorHAnsi"/>
          </w:rPr>
          <w:t>https://solomons.gov.sb/ministry-of-health-medical-services/essential-services/learn-about-coronavirus/</w:t>
        </w:r>
      </w:hyperlink>
      <w:r w:rsidR="00B713B9" w:rsidRPr="00EF6287">
        <w:rPr>
          <w:rFonts w:ascii="Cambria" w:hAnsi="Cambria" w:cstheme="minorHAnsi"/>
          <w:color w:val="1F497D"/>
        </w:rPr>
        <w:t>.</w:t>
      </w:r>
      <w:r w:rsidR="00B713B9" w:rsidRPr="00EF6287">
        <w:rPr>
          <w:rFonts w:ascii="Cambria" w:hAnsi="Cambria" w:cstheme="minorHAnsi"/>
          <w:lang w:val="en-US"/>
        </w:rPr>
        <w:t xml:space="preserve"> </w:t>
      </w:r>
    </w:p>
    <w:p w:rsidR="00B713B9" w:rsidRPr="00EF6287" w:rsidRDefault="00B713B9" w:rsidP="00EF6287">
      <w:pPr>
        <w:spacing w:line="360" w:lineRule="auto"/>
        <w:jc w:val="both"/>
        <w:rPr>
          <w:rFonts w:ascii="Cambria" w:eastAsia="Yu Gothic" w:hAnsi="Cambria" w:cs="Arial"/>
          <w:b/>
          <w:lang w:eastAsia="en-AU"/>
        </w:rPr>
      </w:pPr>
    </w:p>
    <w:sectPr w:rsidR="00B713B9" w:rsidRPr="00EF6287" w:rsidSect="00CD0E4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1F5F" w:rsidRDefault="007B1F5F" w:rsidP="00D15879">
      <w:r>
        <w:separator/>
      </w:r>
    </w:p>
  </w:endnote>
  <w:endnote w:type="continuationSeparator" w:id="1">
    <w:p w:rsidR="007B1F5F" w:rsidRDefault="007B1F5F" w:rsidP="00D1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Yu Gothic">
    <w:altName w:val="Cambria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632444601"/>
      <w:docPartObj>
        <w:docPartGallery w:val="Page Numbers (Bottom of Page)"/>
        <w:docPartUnique/>
      </w:docPartObj>
    </w:sdtPr>
    <w:sdtContent>
      <w:p w:rsidR="00E02A9F" w:rsidRDefault="00CD0E45" w:rsidP="00D15879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  <w:lang w:val="en-US"/>
          </w:rPr>
          <w:pict>
            <v:group id="Group 2" o:spid="_x0000_s4096" style="position:absolute;margin-left:0;margin-top:0;width:32.95pt;height:34.5pt;z-index:25166438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">
              <v:rect id="Rectangle 53" o:spid="_x0000_s409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<v:rect id="Rectangle 54" o:spid="_x0000_s409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4097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<v:textbox inset="4.32pt,0,4.32pt,0">
                  <w:txbxContent>
                    <w:p w:rsidR="00E02A9F" w:rsidRDefault="00CD0E45">
                      <w:pPr>
                        <w:pStyle w:val="Footer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254559" w:rsidRPr="00254559">
                          <w:rPr>
                            <w:b/>
                            <w:bCs/>
                            <w:i/>
                            <w:iCs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  <w:r w:rsidR="00E02A9F">
          <w:t>For media queries contact: Alex Akwai Ph: 24319</w:t>
        </w:r>
      </w:p>
      <w:p w:rsidR="00E02A9F" w:rsidRDefault="00CD0E45" w:rsidP="00D15879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1F5F" w:rsidRDefault="007B1F5F" w:rsidP="00D15879">
      <w:r>
        <w:separator/>
      </w:r>
    </w:p>
  </w:footnote>
  <w:footnote w:type="continuationSeparator" w:id="1">
    <w:p w:rsidR="007B1F5F" w:rsidRDefault="007B1F5F" w:rsidP="00D1587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color w:val="7F7F7F" w:themeColor="background1" w:themeShade="7F"/>
        <w:spacing w:val="60"/>
      </w:rPr>
      <w:id w:val="128769908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2A9F" w:rsidRDefault="00CD0E45" w:rsidP="00D15879">
        <w:pPr>
          <w:jc w:val="both"/>
          <w:rPr>
            <w:rFonts w:asciiTheme="majorHAnsi" w:hAnsiTheme="majorHAnsi"/>
            <w:b/>
            <w:sz w:val="28"/>
            <w:szCs w:val="28"/>
            <w:lang w:eastAsia="en-AU"/>
          </w:rPr>
        </w:pPr>
        <w:r>
          <w:rPr>
            <w:rFonts w:asciiTheme="majorHAnsi" w:hAnsiTheme="majorHAnsi"/>
            <w:b/>
            <w:noProof/>
            <w:sz w:val="28"/>
            <w:szCs w:val="28"/>
            <w:lang w:val="en-US"/>
          </w:rPr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4101" type="#_x0000_t202" style="position:absolute;left:0;text-align:left;margin-left:-5.05pt;margin-top:5.55pt;width:467.65pt;height:114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" fillcolor="#c4bc96 [2414]" strokeweight=".5pt">
              <v:textbox>
                <w:txbxContent>
                  <w:p w:rsidR="00E02A9F" w:rsidRDefault="00E02A9F" w:rsidP="00D15879"/>
                </w:txbxContent>
              </v:textbox>
            </v:shape>
          </w:pict>
        </w:r>
      </w:p>
      <w:p w:rsidR="00E02A9F" w:rsidRDefault="00E02A9F" w:rsidP="00D15879">
        <w:pPr>
          <w:jc w:val="both"/>
          <w:rPr>
            <w:rFonts w:asciiTheme="majorHAnsi" w:hAnsiTheme="majorHAnsi"/>
            <w:b/>
            <w:sz w:val="28"/>
            <w:szCs w:val="28"/>
            <w:lang w:eastAsia="en-AU"/>
          </w:rPr>
        </w:pPr>
        <w:r>
          <w:rPr>
            <w:rFonts w:ascii="Garamond" w:eastAsia="Batang" w:hAnsi="Garamond"/>
            <w:b/>
            <w:noProof/>
            <w:sz w:val="36"/>
            <w:szCs w:val="36"/>
            <w:lang w:val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898525" cy="97790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852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D0E45" w:rsidRPr="00CD0E45">
          <w:rPr>
            <w:noProof/>
            <w:lang w:val="en-US"/>
          </w:rPr>
          <w:pict>
            <v:shape id="Text Box 4" o:spid="_x0000_s4100" type="#_x0000_t202" style="position:absolute;left:0;text-align:left;margin-left:0;margin-top:5.2pt;width:309.9pt;height:8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" filled="f" stroked="f" strokeweight=".5pt">
              <v:textbox>
                <w:txbxContent>
                  <w:p w:rsidR="00E02A9F" w:rsidRPr="00D36F74" w:rsidRDefault="00E02A9F" w:rsidP="00D15879">
                    <w:pPr>
                      <w:jc w:val="center"/>
                      <w:rPr>
                        <w:rFonts w:asciiTheme="majorHAnsi" w:hAnsiTheme="majorHAnsi"/>
                        <w:b/>
                        <w:lang w:eastAsia="en-AU"/>
                      </w:rPr>
                    </w:pPr>
                    <w:r w:rsidRPr="00D36F74">
                      <w:rPr>
                        <w:rFonts w:asciiTheme="majorHAnsi" w:hAnsiTheme="majorHAnsi"/>
                        <w:b/>
                        <w:lang w:eastAsia="en-AU"/>
                      </w:rPr>
                      <w:t>OFFICE OF THE PRIME MINISTER AND CABINET</w:t>
                    </w:r>
                  </w:p>
                  <w:p w:rsidR="00E02A9F" w:rsidRPr="00D36F74" w:rsidRDefault="00E02A9F" w:rsidP="00D15879">
                    <w:pPr>
                      <w:jc w:val="center"/>
                      <w:rPr>
                        <w:rFonts w:asciiTheme="majorHAnsi" w:hAnsiTheme="majorHAnsi"/>
                        <w:b/>
                        <w:lang w:eastAsia="en-AU"/>
                      </w:rPr>
                    </w:pPr>
                    <w:r w:rsidRPr="00D36F74">
                      <w:rPr>
                        <w:rFonts w:asciiTheme="majorHAnsi" w:hAnsiTheme="majorHAnsi"/>
                        <w:b/>
                        <w:lang w:eastAsia="en-AU"/>
                      </w:rPr>
                      <w:t>P O BOX G1</w:t>
                    </w:r>
                  </w:p>
                  <w:p w:rsidR="00E02A9F" w:rsidRPr="00D36F74" w:rsidRDefault="00E02A9F" w:rsidP="00D15879">
                    <w:pPr>
                      <w:jc w:val="center"/>
                      <w:rPr>
                        <w:rFonts w:asciiTheme="majorHAnsi" w:hAnsiTheme="majorHAnsi"/>
                        <w:b/>
                        <w:lang w:eastAsia="en-AU"/>
                      </w:rPr>
                    </w:pPr>
                    <w:r w:rsidRPr="00D36F74">
                      <w:rPr>
                        <w:rFonts w:asciiTheme="majorHAnsi" w:hAnsiTheme="majorHAnsi"/>
                        <w:b/>
                        <w:lang w:eastAsia="en-AU"/>
                      </w:rPr>
                      <w:t>HONIARA</w:t>
                    </w:r>
                  </w:p>
                  <w:p w:rsidR="00E02A9F" w:rsidRPr="00D36F74" w:rsidRDefault="00E02A9F" w:rsidP="00D15879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D36F74">
                      <w:rPr>
                        <w:rFonts w:asciiTheme="majorHAnsi" w:hAnsiTheme="majorHAnsi"/>
                        <w:b/>
                        <w:lang w:eastAsia="en-AU"/>
                      </w:rPr>
                      <w:t xml:space="preserve">PH: 21862 </w:t>
                    </w:r>
                    <w:r>
                      <w:rPr>
                        <w:rFonts w:asciiTheme="majorHAnsi" w:hAnsiTheme="majorHAnsi"/>
                        <w:b/>
                        <w:lang w:eastAsia="en-AU"/>
                      </w:rPr>
                      <w:tab/>
                      <w:t xml:space="preserve">                E-</w:t>
                    </w:r>
                    <w:r w:rsidRPr="00D36F74">
                      <w:rPr>
                        <w:rFonts w:asciiTheme="majorHAnsi" w:hAnsiTheme="majorHAnsi"/>
                        <w:b/>
                        <w:lang w:eastAsia="en-AU"/>
                      </w:rPr>
                      <w:t>mail:</w:t>
                    </w:r>
                    <w:r>
                      <w:rPr>
                        <w:rFonts w:asciiTheme="majorHAnsi" w:hAnsiTheme="majorHAnsi"/>
                        <w:b/>
                        <w:lang w:eastAsia="en-AU"/>
                      </w:rPr>
                      <w:t xml:space="preserve"> </w:t>
                    </w:r>
                    <w:r w:rsidRPr="00D36F74">
                      <w:rPr>
                        <w:rFonts w:asciiTheme="majorHAnsi" w:hAnsiTheme="majorHAnsi"/>
                        <w:b/>
                        <w:lang w:eastAsia="en-AU"/>
                      </w:rPr>
                      <w:t>aakwai@pmc.gov.sb</w:t>
                    </w:r>
                  </w:p>
                </w:txbxContent>
              </v:textbox>
              <w10:wrap type="square" anchorx="margin"/>
            </v:shape>
          </w:pict>
        </w:r>
      </w:p>
      <w:p w:rsidR="00E02A9F" w:rsidRDefault="00E02A9F" w:rsidP="00D15879">
        <w:pPr>
          <w:jc w:val="both"/>
          <w:rPr>
            <w:rFonts w:asciiTheme="majorHAnsi" w:hAnsiTheme="majorHAnsi"/>
            <w:b/>
            <w:sz w:val="28"/>
            <w:szCs w:val="28"/>
            <w:lang w:eastAsia="en-AU"/>
          </w:rPr>
        </w:pPr>
      </w:p>
      <w:p w:rsidR="00E02A9F" w:rsidRDefault="00E02A9F" w:rsidP="00D15879">
        <w:pPr>
          <w:jc w:val="center"/>
          <w:rPr>
            <w:rFonts w:asciiTheme="majorHAnsi" w:hAnsiTheme="majorHAnsi"/>
            <w:b/>
            <w:sz w:val="28"/>
            <w:szCs w:val="28"/>
            <w:lang w:eastAsia="en-AU"/>
          </w:rPr>
        </w:pPr>
      </w:p>
      <w:p w:rsidR="00E02A9F" w:rsidRDefault="00E02A9F" w:rsidP="00D15879">
        <w:pPr>
          <w:jc w:val="center"/>
          <w:rPr>
            <w:rFonts w:asciiTheme="majorHAnsi" w:hAnsiTheme="majorHAnsi"/>
            <w:b/>
            <w:sz w:val="28"/>
            <w:szCs w:val="28"/>
            <w:lang w:eastAsia="en-AU"/>
          </w:rPr>
        </w:pPr>
      </w:p>
      <w:p w:rsidR="00E02A9F" w:rsidRDefault="00E02A9F" w:rsidP="00D15879">
        <w:pPr>
          <w:jc w:val="center"/>
          <w:rPr>
            <w:rFonts w:asciiTheme="majorHAnsi" w:hAnsiTheme="majorHAnsi"/>
            <w:b/>
            <w:sz w:val="28"/>
            <w:szCs w:val="28"/>
            <w:lang w:eastAsia="en-AU"/>
          </w:rPr>
        </w:pPr>
      </w:p>
      <w:p w:rsidR="00E02A9F" w:rsidRDefault="00E02A9F" w:rsidP="00D15879">
        <w:pPr>
          <w:jc w:val="both"/>
          <w:rPr>
            <w:rFonts w:asciiTheme="majorHAnsi" w:hAnsiTheme="majorHAnsi"/>
            <w:b/>
            <w:sz w:val="28"/>
            <w:szCs w:val="28"/>
            <w:lang w:eastAsia="en-AU"/>
          </w:rPr>
        </w:pPr>
      </w:p>
      <w:p w:rsidR="00E02A9F" w:rsidRDefault="00E02A9F" w:rsidP="00D15879">
        <w:pPr>
          <w:jc w:val="both"/>
          <w:rPr>
            <w:rFonts w:asciiTheme="majorHAnsi" w:hAnsiTheme="majorHAnsi"/>
            <w:b/>
            <w:sz w:val="28"/>
            <w:szCs w:val="28"/>
            <w:lang w:eastAsia="en-AU"/>
          </w:rPr>
        </w:pPr>
      </w:p>
      <w:p w:rsidR="00E02A9F" w:rsidRDefault="00CD0E45" w:rsidP="00D1587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</w:p>
    </w:sdtContent>
  </w:sdt>
  <w:p w:rsidR="00E02A9F" w:rsidRDefault="00E02A9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C51546"/>
    <w:multiLevelType w:val="hybridMultilevel"/>
    <w:tmpl w:val="E23A878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0546C"/>
    <w:multiLevelType w:val="hybridMultilevel"/>
    <w:tmpl w:val="318ADF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5DEA"/>
    <w:multiLevelType w:val="hybridMultilevel"/>
    <w:tmpl w:val="FCF4E7E0"/>
    <w:lvl w:ilvl="0" w:tplc="0C09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4198" w:hanging="360"/>
      </w:pPr>
    </w:lvl>
    <w:lvl w:ilvl="2" w:tplc="0C090017">
      <w:start w:val="1"/>
      <w:numFmt w:val="lowerLetter"/>
      <w:lvlText w:val="%3)"/>
      <w:lvlJc w:val="left"/>
      <w:pPr>
        <w:ind w:left="4918" w:hanging="180"/>
      </w:pPr>
    </w:lvl>
    <w:lvl w:ilvl="3" w:tplc="0E7A98E4">
      <w:start w:val="1"/>
      <w:numFmt w:val="lowerLetter"/>
      <w:lvlText w:val="%4."/>
      <w:lvlJc w:val="left"/>
      <w:pPr>
        <w:ind w:left="563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358" w:hanging="360"/>
      </w:pPr>
    </w:lvl>
    <w:lvl w:ilvl="5" w:tplc="0409001B" w:tentative="1">
      <w:start w:val="1"/>
      <w:numFmt w:val="lowerRoman"/>
      <w:lvlText w:val="%6."/>
      <w:lvlJc w:val="right"/>
      <w:pPr>
        <w:ind w:left="7078" w:hanging="180"/>
      </w:pPr>
    </w:lvl>
    <w:lvl w:ilvl="6" w:tplc="0409000F" w:tentative="1">
      <w:start w:val="1"/>
      <w:numFmt w:val="decimal"/>
      <w:lvlText w:val="%7."/>
      <w:lvlJc w:val="left"/>
      <w:pPr>
        <w:ind w:left="7798" w:hanging="360"/>
      </w:pPr>
    </w:lvl>
    <w:lvl w:ilvl="7" w:tplc="04090019" w:tentative="1">
      <w:start w:val="1"/>
      <w:numFmt w:val="lowerLetter"/>
      <w:lvlText w:val="%8."/>
      <w:lvlJc w:val="left"/>
      <w:pPr>
        <w:ind w:left="8518" w:hanging="360"/>
      </w:pPr>
    </w:lvl>
    <w:lvl w:ilvl="8" w:tplc="040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36022B2C"/>
    <w:multiLevelType w:val="hybridMultilevel"/>
    <w:tmpl w:val="98101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B1D94"/>
    <w:multiLevelType w:val="hybridMultilevel"/>
    <w:tmpl w:val="7292C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35D1"/>
    <w:multiLevelType w:val="hybridMultilevel"/>
    <w:tmpl w:val="A998B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879"/>
    <w:multiLevelType w:val="hybridMultilevel"/>
    <w:tmpl w:val="A90A7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1559"/>
    <w:rsid w:val="000448DA"/>
    <w:rsid w:val="0005100A"/>
    <w:rsid w:val="00057DD4"/>
    <w:rsid w:val="0008637F"/>
    <w:rsid w:val="000B18F2"/>
    <w:rsid w:val="000B60B6"/>
    <w:rsid w:val="000C0B75"/>
    <w:rsid w:val="000D349E"/>
    <w:rsid w:val="000F15F3"/>
    <w:rsid w:val="00103B68"/>
    <w:rsid w:val="001107B1"/>
    <w:rsid w:val="00125101"/>
    <w:rsid w:val="0013616C"/>
    <w:rsid w:val="00143BDC"/>
    <w:rsid w:val="00151C75"/>
    <w:rsid w:val="001724EA"/>
    <w:rsid w:val="0018621D"/>
    <w:rsid w:val="001B6353"/>
    <w:rsid w:val="001B7113"/>
    <w:rsid w:val="001C5559"/>
    <w:rsid w:val="001D4EB5"/>
    <w:rsid w:val="00202147"/>
    <w:rsid w:val="0021198D"/>
    <w:rsid w:val="00215AE7"/>
    <w:rsid w:val="00241A80"/>
    <w:rsid w:val="00247C6E"/>
    <w:rsid w:val="00254559"/>
    <w:rsid w:val="00260F7E"/>
    <w:rsid w:val="0029091B"/>
    <w:rsid w:val="002915F7"/>
    <w:rsid w:val="002925CD"/>
    <w:rsid w:val="002979AC"/>
    <w:rsid w:val="002A0BC5"/>
    <w:rsid w:val="002D4E5B"/>
    <w:rsid w:val="002E49DD"/>
    <w:rsid w:val="0030011F"/>
    <w:rsid w:val="00314C40"/>
    <w:rsid w:val="003274D5"/>
    <w:rsid w:val="00386F97"/>
    <w:rsid w:val="00387B78"/>
    <w:rsid w:val="00393CF2"/>
    <w:rsid w:val="003A0318"/>
    <w:rsid w:val="003C5769"/>
    <w:rsid w:val="003D6014"/>
    <w:rsid w:val="003E5088"/>
    <w:rsid w:val="003E758F"/>
    <w:rsid w:val="00447EF2"/>
    <w:rsid w:val="0047074D"/>
    <w:rsid w:val="004733FF"/>
    <w:rsid w:val="00492B4C"/>
    <w:rsid w:val="004B444D"/>
    <w:rsid w:val="004C598C"/>
    <w:rsid w:val="004E0F8F"/>
    <w:rsid w:val="004E7525"/>
    <w:rsid w:val="004E77A0"/>
    <w:rsid w:val="004F288D"/>
    <w:rsid w:val="00544116"/>
    <w:rsid w:val="00547CC5"/>
    <w:rsid w:val="00564458"/>
    <w:rsid w:val="00597158"/>
    <w:rsid w:val="005A6F78"/>
    <w:rsid w:val="005B54D0"/>
    <w:rsid w:val="005E7362"/>
    <w:rsid w:val="0067371A"/>
    <w:rsid w:val="006961CE"/>
    <w:rsid w:val="006D3385"/>
    <w:rsid w:val="006F1DFB"/>
    <w:rsid w:val="007029A3"/>
    <w:rsid w:val="00735838"/>
    <w:rsid w:val="00745EBD"/>
    <w:rsid w:val="00767BD6"/>
    <w:rsid w:val="007858FB"/>
    <w:rsid w:val="0079209A"/>
    <w:rsid w:val="00792629"/>
    <w:rsid w:val="007942B6"/>
    <w:rsid w:val="00795192"/>
    <w:rsid w:val="007B1F5F"/>
    <w:rsid w:val="007D1806"/>
    <w:rsid w:val="007F653D"/>
    <w:rsid w:val="008002DA"/>
    <w:rsid w:val="008104A2"/>
    <w:rsid w:val="00816FF5"/>
    <w:rsid w:val="008359BE"/>
    <w:rsid w:val="0083639A"/>
    <w:rsid w:val="00845504"/>
    <w:rsid w:val="00851AFE"/>
    <w:rsid w:val="0085611D"/>
    <w:rsid w:val="00865703"/>
    <w:rsid w:val="008A229D"/>
    <w:rsid w:val="008A77DB"/>
    <w:rsid w:val="008C4209"/>
    <w:rsid w:val="008C4546"/>
    <w:rsid w:val="008D7C75"/>
    <w:rsid w:val="008E47C7"/>
    <w:rsid w:val="00900894"/>
    <w:rsid w:val="00943181"/>
    <w:rsid w:val="00985ADC"/>
    <w:rsid w:val="009940AB"/>
    <w:rsid w:val="00996797"/>
    <w:rsid w:val="009C14F0"/>
    <w:rsid w:val="009D0C46"/>
    <w:rsid w:val="009E6BF8"/>
    <w:rsid w:val="00A54D5F"/>
    <w:rsid w:val="00A70E90"/>
    <w:rsid w:val="00A716BE"/>
    <w:rsid w:val="00A862FF"/>
    <w:rsid w:val="00AD55A7"/>
    <w:rsid w:val="00B00C21"/>
    <w:rsid w:val="00B00C97"/>
    <w:rsid w:val="00B118DA"/>
    <w:rsid w:val="00B141A8"/>
    <w:rsid w:val="00B15340"/>
    <w:rsid w:val="00B16769"/>
    <w:rsid w:val="00B334F7"/>
    <w:rsid w:val="00B478FF"/>
    <w:rsid w:val="00B558D6"/>
    <w:rsid w:val="00B64EDA"/>
    <w:rsid w:val="00B7126D"/>
    <w:rsid w:val="00B713B9"/>
    <w:rsid w:val="00B92371"/>
    <w:rsid w:val="00B92BCE"/>
    <w:rsid w:val="00BD5F44"/>
    <w:rsid w:val="00C033AA"/>
    <w:rsid w:val="00C03C02"/>
    <w:rsid w:val="00C144E4"/>
    <w:rsid w:val="00C265FD"/>
    <w:rsid w:val="00C27A92"/>
    <w:rsid w:val="00C506CC"/>
    <w:rsid w:val="00C72299"/>
    <w:rsid w:val="00C809D6"/>
    <w:rsid w:val="00CA6EA7"/>
    <w:rsid w:val="00CC222F"/>
    <w:rsid w:val="00CD0E45"/>
    <w:rsid w:val="00CD28FF"/>
    <w:rsid w:val="00CE06C7"/>
    <w:rsid w:val="00D103E3"/>
    <w:rsid w:val="00D15879"/>
    <w:rsid w:val="00D33692"/>
    <w:rsid w:val="00D36D6A"/>
    <w:rsid w:val="00D36F74"/>
    <w:rsid w:val="00D576AA"/>
    <w:rsid w:val="00D73B3F"/>
    <w:rsid w:val="00D80AA2"/>
    <w:rsid w:val="00D8623B"/>
    <w:rsid w:val="00D9404E"/>
    <w:rsid w:val="00D958E5"/>
    <w:rsid w:val="00DB233C"/>
    <w:rsid w:val="00DC047D"/>
    <w:rsid w:val="00DC681B"/>
    <w:rsid w:val="00DC6823"/>
    <w:rsid w:val="00DF1718"/>
    <w:rsid w:val="00E02A9F"/>
    <w:rsid w:val="00E06BF8"/>
    <w:rsid w:val="00E24BF4"/>
    <w:rsid w:val="00E31559"/>
    <w:rsid w:val="00E6034E"/>
    <w:rsid w:val="00E63B48"/>
    <w:rsid w:val="00E7074B"/>
    <w:rsid w:val="00E70F0F"/>
    <w:rsid w:val="00E71F21"/>
    <w:rsid w:val="00E73EE0"/>
    <w:rsid w:val="00ED0941"/>
    <w:rsid w:val="00ED79CF"/>
    <w:rsid w:val="00EF0A5B"/>
    <w:rsid w:val="00EF2999"/>
    <w:rsid w:val="00EF6287"/>
    <w:rsid w:val="00EF7A17"/>
    <w:rsid w:val="00F051C3"/>
    <w:rsid w:val="00F2534C"/>
    <w:rsid w:val="00F7198C"/>
    <w:rsid w:val="00F7374A"/>
    <w:rsid w:val="00F77B73"/>
    <w:rsid w:val="00F94F2A"/>
    <w:rsid w:val="00FB1867"/>
  </w:rsids>
  <m:mathPr>
    <m:mathFont m:val="Avenir Nex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59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36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79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79"/>
    <w:rPr>
      <w:rFonts w:ascii="Calibri" w:hAnsi="Calibri" w:cs="Times New Roman"/>
      <w:sz w:val="24"/>
      <w:szCs w:val="24"/>
    </w:rPr>
  </w:style>
  <w:style w:type="paragraph" w:styleId="ListParagraph">
    <w:name w:val="List Paragraph"/>
    <w:aliases w:val="Bullets,Paragraph,Multilevel list,List Paragraph1,Recommendation,List Paragraph11,123 List Paragraph,Bullet paras,Bulleted List Paragraph,Akapit z listą BS,Dot pt,Bullet Points,No Spacing1,List Paragraph Char Char Char,Indicator Text,列出段落"/>
    <w:basedOn w:val="Normal"/>
    <w:link w:val="ListParagraphChar"/>
    <w:uiPriority w:val="34"/>
    <w:qFormat/>
    <w:rsid w:val="00C03C02"/>
    <w:pPr>
      <w:ind w:left="720"/>
      <w:contextualSpacing/>
    </w:pPr>
  </w:style>
  <w:style w:type="character" w:customStyle="1" w:styleId="ListParagraphChar">
    <w:name w:val="List Paragraph Char"/>
    <w:aliases w:val="Bullets Char,Paragraph Char,Multilevel list Char,List Paragraph1 Char,Recommendation Char,List Paragraph11 Char,123 List Paragraph Char,Bullet paras Char,Bulleted List Paragraph Char,Akapit z listą BS Char,Dot pt Char,列出段落 Char"/>
    <w:link w:val="ListParagraph"/>
    <w:uiPriority w:val="34"/>
    <w:qFormat/>
    <w:locked/>
    <w:rsid w:val="009940AB"/>
    <w:rPr>
      <w:rFonts w:ascii="Calibri" w:hAnsi="Calibri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942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42B6"/>
  </w:style>
  <w:style w:type="character" w:styleId="CommentReference">
    <w:name w:val="annotation reference"/>
    <w:basedOn w:val="DefaultParagraphFont"/>
    <w:uiPriority w:val="99"/>
    <w:semiHidden/>
    <w:unhideWhenUsed/>
    <w:rsid w:val="00795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19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192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3B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opmcpress" TargetMode="External"/><Relationship Id="rId9" Type="http://schemas.openxmlformats.org/officeDocument/2006/relationships/hyperlink" Target="https://www.facebook.com/officialmhmssi/" TargetMode="External"/><Relationship Id="rId10" Type="http://schemas.openxmlformats.org/officeDocument/2006/relationships/hyperlink" Target="https://solomons.gov.sb/ministry-of-health-medical-services/essential-services/learn-about-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B9B1-4C16-4256-9A03-E6C1E5D9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Akwai</dc:creator>
  <cp:lastModifiedBy>Webmedia Fiji</cp:lastModifiedBy>
  <cp:revision>3</cp:revision>
  <cp:lastPrinted>2019-06-11T04:10:00Z</cp:lastPrinted>
  <dcterms:created xsi:type="dcterms:W3CDTF">2020-03-26T22:08:00Z</dcterms:created>
  <dcterms:modified xsi:type="dcterms:W3CDTF">2020-03-27T00:03:00Z</dcterms:modified>
</cp:coreProperties>
</file>